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8DE87" w14:textId="77777777" w:rsidR="006F6529" w:rsidRPr="008D5288" w:rsidRDefault="006F6529" w:rsidP="00BF3773">
      <w:pPr>
        <w:jc w:val="center"/>
        <w:rPr>
          <w:b/>
          <w:bCs/>
          <w:sz w:val="12"/>
          <w:lang w:val="es-ES"/>
        </w:rPr>
      </w:pPr>
      <w:bookmarkStart w:id="0" w:name="_GoBack"/>
      <w:bookmarkEnd w:id="0"/>
    </w:p>
    <w:p w14:paraId="5D3BA675" w14:textId="4A1EF4E1" w:rsidR="00CC5D30" w:rsidRPr="008D5288" w:rsidRDefault="00BF3773" w:rsidP="00BF3773">
      <w:pPr>
        <w:jc w:val="center"/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>H. AYUNTAMIENTO DE SAN LUIS DE LA PAZ</w:t>
      </w:r>
    </w:p>
    <w:p w14:paraId="66A49B1F" w14:textId="77777777" w:rsidR="00BF3773" w:rsidRPr="008D5288" w:rsidRDefault="00BF3773" w:rsidP="00BF3773">
      <w:pPr>
        <w:jc w:val="center"/>
        <w:rPr>
          <w:sz w:val="28"/>
          <w:lang w:val="es-ES"/>
        </w:rPr>
      </w:pPr>
    </w:p>
    <w:p w14:paraId="7C3369E0" w14:textId="14C33741" w:rsidR="00BF3773" w:rsidRPr="008D5288" w:rsidRDefault="008311BD" w:rsidP="00BF3773">
      <w:pPr>
        <w:jc w:val="center"/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 xml:space="preserve">INFORME DEL </w:t>
      </w:r>
      <w:r w:rsidR="00BF3773" w:rsidRPr="008D5288">
        <w:rPr>
          <w:b/>
          <w:bCs/>
          <w:sz w:val="28"/>
          <w:lang w:val="es-ES"/>
        </w:rPr>
        <w:t>PROGRAMA ANUAL DE DESARROLLO ARCHIVÍSTICO</w:t>
      </w:r>
    </w:p>
    <w:p w14:paraId="5E4F0E84" w14:textId="40DA2903" w:rsidR="0076362A" w:rsidRPr="008D5288" w:rsidRDefault="0076362A" w:rsidP="00BF3773">
      <w:pPr>
        <w:jc w:val="center"/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>(PADA)</w:t>
      </w:r>
    </w:p>
    <w:p w14:paraId="653BC962" w14:textId="6130B036" w:rsidR="00BF3773" w:rsidRPr="008D5288" w:rsidRDefault="00BF3773" w:rsidP="00BF3773">
      <w:pPr>
        <w:jc w:val="center"/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>2024.</w:t>
      </w:r>
    </w:p>
    <w:p w14:paraId="22C907B7" w14:textId="77777777" w:rsidR="00BF3773" w:rsidRPr="008D5288" w:rsidRDefault="00BF3773">
      <w:pPr>
        <w:rPr>
          <w:sz w:val="28"/>
          <w:lang w:val="es-ES"/>
        </w:rPr>
      </w:pPr>
    </w:p>
    <w:p w14:paraId="639F054C" w14:textId="0C428DF7" w:rsidR="00BF3773" w:rsidRPr="008D5288" w:rsidRDefault="00BF3773" w:rsidP="008311BD">
      <w:pPr>
        <w:spacing w:after="0"/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>Introducción</w:t>
      </w:r>
    </w:p>
    <w:p w14:paraId="12DAEE8E" w14:textId="0A43F91E" w:rsidR="0076362A" w:rsidRPr="008D5288" w:rsidRDefault="008311BD" w:rsidP="009E2C95">
      <w:pPr>
        <w:spacing w:after="0"/>
        <w:rPr>
          <w:sz w:val="28"/>
        </w:rPr>
      </w:pPr>
      <w:r w:rsidRPr="008D5288">
        <w:rPr>
          <w:sz w:val="28"/>
        </w:rPr>
        <w:t xml:space="preserve">El presente informe tiene como objetivo mostrar </w:t>
      </w:r>
      <w:r w:rsidR="009E2C95" w:rsidRPr="008D5288">
        <w:rPr>
          <w:sz w:val="28"/>
        </w:rPr>
        <w:t>las actividades</w:t>
      </w:r>
      <w:r w:rsidRPr="008D5288">
        <w:rPr>
          <w:sz w:val="28"/>
        </w:rPr>
        <w:t xml:space="preserve"> propuestas</w:t>
      </w:r>
      <w:r w:rsidR="009E2C95" w:rsidRPr="008D5288">
        <w:rPr>
          <w:sz w:val="28"/>
        </w:rPr>
        <w:t xml:space="preserve"> </w:t>
      </w:r>
      <w:r w:rsidRPr="008D5288">
        <w:rPr>
          <w:sz w:val="28"/>
        </w:rPr>
        <w:t>en el Programa Anual de Desarrollo Archivístico (PADA) 2024.</w:t>
      </w:r>
      <w:r w:rsidR="00E61195" w:rsidRPr="008D5288">
        <w:rPr>
          <w:sz w:val="28"/>
        </w:rPr>
        <w:t xml:space="preserve"> D</w:t>
      </w:r>
      <w:r w:rsidR="0076362A" w:rsidRPr="008D5288">
        <w:rPr>
          <w:sz w:val="28"/>
        </w:rPr>
        <w:t>e acuerdo a lo establecido en los artículos 25 de la Ley de Archivos del Estado de Guanajuato.</w:t>
      </w:r>
    </w:p>
    <w:p w14:paraId="2B879DA1" w14:textId="77777777" w:rsidR="0076362A" w:rsidRPr="008D5288" w:rsidRDefault="0076362A">
      <w:pPr>
        <w:rPr>
          <w:sz w:val="28"/>
          <w:lang w:val="es-ES"/>
        </w:rPr>
      </w:pPr>
    </w:p>
    <w:p w14:paraId="3E56DFEA" w14:textId="121D0895" w:rsidR="00BF3773" w:rsidRPr="008D5288" w:rsidRDefault="00BF3773">
      <w:pPr>
        <w:rPr>
          <w:b/>
          <w:bCs/>
          <w:sz w:val="28"/>
          <w:lang w:val="es-ES"/>
        </w:rPr>
      </w:pPr>
      <w:r w:rsidRPr="008D5288">
        <w:rPr>
          <w:b/>
          <w:bCs/>
          <w:sz w:val="28"/>
          <w:lang w:val="es-ES"/>
        </w:rPr>
        <w:t>Marco Normativo</w:t>
      </w:r>
    </w:p>
    <w:p w14:paraId="1A9593DA" w14:textId="77777777" w:rsidR="0076362A" w:rsidRPr="008D5288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  <w:rPr>
          <w:sz w:val="28"/>
        </w:rPr>
      </w:pPr>
      <w:r w:rsidRPr="008D5288">
        <w:rPr>
          <w:sz w:val="28"/>
        </w:rPr>
        <w:t xml:space="preserve">Ley General de Archivos, publicada en el Diario Oficial de la Federación el 15 de junio de 2018. </w:t>
      </w:r>
    </w:p>
    <w:p w14:paraId="32591477" w14:textId="77777777" w:rsidR="0076362A" w:rsidRPr="008D5288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  <w:rPr>
          <w:sz w:val="28"/>
        </w:rPr>
      </w:pPr>
      <w:r w:rsidRPr="008D5288">
        <w:rPr>
          <w:sz w:val="28"/>
        </w:rPr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77777777" w:rsidR="0076362A" w:rsidRPr="008D5288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  <w:rPr>
          <w:sz w:val="28"/>
        </w:rPr>
      </w:pPr>
      <w:r w:rsidRPr="008D5288">
        <w:rPr>
          <w:sz w:val="28"/>
        </w:rPr>
        <w:t xml:space="preserve">▪ Lineamientos para la Organización y Conservación de los Archivos, publicados en el Diario Oficial de la Federación el 04 de mayo de 2016 </w:t>
      </w:r>
    </w:p>
    <w:p w14:paraId="4802B158" w14:textId="7A3B09C2" w:rsidR="00BF3773" w:rsidRPr="008D5288" w:rsidRDefault="00BF3773" w:rsidP="0076362A">
      <w:pPr>
        <w:spacing w:after="0"/>
        <w:jc w:val="both"/>
        <w:rPr>
          <w:sz w:val="28"/>
        </w:rPr>
      </w:pPr>
    </w:p>
    <w:p w14:paraId="7DE3B6E7" w14:textId="0415962F" w:rsidR="0076362A" w:rsidRPr="008D5288" w:rsidRDefault="0076362A" w:rsidP="0076362A">
      <w:pPr>
        <w:spacing w:after="0"/>
        <w:jc w:val="both"/>
        <w:rPr>
          <w:b/>
          <w:bCs/>
          <w:sz w:val="28"/>
        </w:rPr>
      </w:pPr>
      <w:r w:rsidRPr="008D5288">
        <w:rPr>
          <w:b/>
          <w:bCs/>
          <w:sz w:val="28"/>
        </w:rPr>
        <w:t xml:space="preserve">Acciones </w:t>
      </w:r>
      <w:r w:rsidR="008311BD" w:rsidRPr="008D5288">
        <w:rPr>
          <w:b/>
          <w:bCs/>
          <w:sz w:val="28"/>
        </w:rPr>
        <w:t>Realizadas</w:t>
      </w:r>
    </w:p>
    <w:p w14:paraId="548216E3" w14:textId="77777777" w:rsidR="0076362A" w:rsidRPr="008D5288" w:rsidRDefault="0076362A" w:rsidP="0076362A">
      <w:pPr>
        <w:spacing w:after="0"/>
        <w:jc w:val="both"/>
        <w:rPr>
          <w:sz w:val="28"/>
        </w:rPr>
      </w:pPr>
    </w:p>
    <w:p w14:paraId="682584D5" w14:textId="60AA9C40" w:rsidR="00BF3773" w:rsidRPr="008D5288" w:rsidRDefault="00BF3773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>Reubicación de</w:t>
      </w:r>
      <w:r w:rsidR="008311BD" w:rsidRPr="008D5288">
        <w:rPr>
          <w:sz w:val="28"/>
          <w:lang w:val="es-ES"/>
        </w:rPr>
        <w:t xml:space="preserve"> 400</w:t>
      </w:r>
      <w:r w:rsidRPr="008D5288">
        <w:rPr>
          <w:sz w:val="28"/>
          <w:lang w:val="es-ES"/>
        </w:rPr>
        <w:t xml:space="preserve"> cajas de los </w:t>
      </w:r>
      <w:r w:rsidR="00E61195" w:rsidRPr="008D5288">
        <w:rPr>
          <w:sz w:val="28"/>
          <w:lang w:val="es-ES"/>
        </w:rPr>
        <w:t xml:space="preserve">distintos </w:t>
      </w:r>
      <w:r w:rsidRPr="008D5288">
        <w:rPr>
          <w:sz w:val="28"/>
          <w:lang w:val="es-ES"/>
        </w:rPr>
        <w:t xml:space="preserve">departamentos en el archivo general. </w:t>
      </w:r>
    </w:p>
    <w:p w14:paraId="6A7E5E70" w14:textId="603893F5" w:rsidR="00BF3773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>Se realizó la limpieza</w:t>
      </w:r>
      <w:r w:rsidR="00BF3773" w:rsidRPr="008D5288">
        <w:rPr>
          <w:sz w:val="28"/>
          <w:lang w:val="es-ES"/>
        </w:rPr>
        <w:t xml:space="preserve"> del acervo documental</w:t>
      </w:r>
      <w:r w:rsidRPr="008D5288">
        <w:rPr>
          <w:sz w:val="28"/>
          <w:lang w:val="es-ES"/>
        </w:rPr>
        <w:t xml:space="preserve"> (quitar el polvo de las cajas y estantes) 1 vez al mes entre el periodo de febrero y noviembre.</w:t>
      </w:r>
    </w:p>
    <w:p w14:paraId="47EBA6AC" w14:textId="1124CD6A" w:rsidR="00BF3773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 xml:space="preserve">Se realizó la fumigación en el mes de febrero para </w:t>
      </w:r>
      <w:r w:rsidR="00E61195" w:rsidRPr="008D5288">
        <w:rPr>
          <w:sz w:val="28"/>
          <w:lang w:val="es-ES"/>
        </w:rPr>
        <w:t xml:space="preserve">evitar surgimiento de </w:t>
      </w:r>
      <w:r w:rsidRPr="008D5288">
        <w:rPr>
          <w:sz w:val="28"/>
          <w:lang w:val="es-ES"/>
        </w:rPr>
        <w:t>plagas.</w:t>
      </w:r>
    </w:p>
    <w:p w14:paraId="0B1A7EF9" w14:textId="12EFA343" w:rsidR="00BF3773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lastRenderedPageBreak/>
        <w:t xml:space="preserve">Se realizó la </w:t>
      </w:r>
      <w:r w:rsidR="00236D30" w:rsidRPr="008D5288">
        <w:rPr>
          <w:sz w:val="28"/>
          <w:lang w:val="es-ES"/>
        </w:rPr>
        <w:t xml:space="preserve">gestión ante la Dirección de Protección Civil para </w:t>
      </w:r>
      <w:r w:rsidR="00BF3773" w:rsidRPr="008D5288">
        <w:rPr>
          <w:sz w:val="28"/>
          <w:lang w:val="es-ES"/>
        </w:rPr>
        <w:t>relleno de 2 extintores de polvo químico para el acervo documental</w:t>
      </w:r>
      <w:r w:rsidRPr="008D5288">
        <w:rPr>
          <w:sz w:val="28"/>
          <w:lang w:val="es-ES"/>
        </w:rPr>
        <w:t xml:space="preserve"> en el mes de diciembre. </w:t>
      </w:r>
    </w:p>
    <w:p w14:paraId="03A5A691" w14:textId="0EDAA584" w:rsidR="00BF3773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>Se llevó a cabo una r</w:t>
      </w:r>
      <w:r w:rsidR="0076362A" w:rsidRPr="008D5288">
        <w:rPr>
          <w:sz w:val="28"/>
          <w:lang w:val="es-ES"/>
        </w:rPr>
        <w:t>euni</w:t>
      </w:r>
      <w:r w:rsidRPr="008D5288">
        <w:rPr>
          <w:sz w:val="28"/>
          <w:lang w:val="es-ES"/>
        </w:rPr>
        <w:t>ó</w:t>
      </w:r>
      <w:r w:rsidR="0076362A" w:rsidRPr="008D5288">
        <w:rPr>
          <w:sz w:val="28"/>
          <w:lang w:val="es-ES"/>
        </w:rPr>
        <w:t>n con el Secretario del Ayuntamiento para gestiones administrativas con el fin de fortalecer el área del archivo municipal.</w:t>
      </w:r>
    </w:p>
    <w:p w14:paraId="7B128DD3" w14:textId="0EF18669" w:rsidR="008311BD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>Se detectaron cajas en mal estado y se solicitó el cambio.</w:t>
      </w:r>
    </w:p>
    <w:p w14:paraId="35D77817" w14:textId="2672E0FA" w:rsidR="008311BD" w:rsidRPr="008D5288" w:rsidRDefault="008311BD" w:rsidP="0076362A">
      <w:pPr>
        <w:pStyle w:val="Prrafodelista"/>
        <w:numPr>
          <w:ilvl w:val="0"/>
          <w:numId w:val="1"/>
        </w:numPr>
        <w:jc w:val="both"/>
        <w:rPr>
          <w:sz w:val="28"/>
          <w:lang w:val="es-ES"/>
        </w:rPr>
      </w:pPr>
      <w:r w:rsidRPr="008D5288">
        <w:rPr>
          <w:sz w:val="28"/>
          <w:lang w:val="es-ES"/>
        </w:rPr>
        <w:t xml:space="preserve">Se realizó una visita por parte del Archivo General del Estado al Archivo </w:t>
      </w:r>
      <w:r w:rsidR="009E2C95" w:rsidRPr="008D5288">
        <w:rPr>
          <w:sz w:val="28"/>
          <w:lang w:val="es-ES"/>
        </w:rPr>
        <w:t>Municipal</w:t>
      </w:r>
      <w:r w:rsidRPr="008D5288">
        <w:rPr>
          <w:sz w:val="28"/>
          <w:lang w:val="es-ES"/>
        </w:rPr>
        <w:t>.</w:t>
      </w:r>
    </w:p>
    <w:sectPr w:rsidR="008311BD" w:rsidRPr="008D52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18D2E" w14:textId="77777777" w:rsidR="00365D85" w:rsidRDefault="00365D85" w:rsidP="006F6529">
      <w:pPr>
        <w:spacing w:after="0" w:line="240" w:lineRule="auto"/>
      </w:pPr>
      <w:r>
        <w:separator/>
      </w:r>
    </w:p>
  </w:endnote>
  <w:endnote w:type="continuationSeparator" w:id="0">
    <w:p w14:paraId="2FD64C5C" w14:textId="77777777" w:rsidR="00365D85" w:rsidRDefault="00365D85" w:rsidP="006F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A9C1" w14:textId="17D41940" w:rsidR="006F6529" w:rsidRDefault="006F6529">
    <w:pPr>
      <w:pStyle w:val="Piedepgina"/>
    </w:pPr>
    <w:r w:rsidRPr="006A1AF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ED95DDA" wp14:editId="1528E63C">
          <wp:simplePos x="0" y="0"/>
          <wp:positionH relativeFrom="page">
            <wp:posOffset>-27940</wp:posOffset>
          </wp:positionH>
          <wp:positionV relativeFrom="paragraph">
            <wp:posOffset>-2070686</wp:posOffset>
          </wp:positionV>
          <wp:extent cx="7802946" cy="2672862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042" b="5316"/>
                  <a:stretch/>
                </pic:blipFill>
                <pic:spPr bwMode="auto">
                  <a:xfrm>
                    <a:off x="0" y="0"/>
                    <a:ext cx="7802946" cy="2672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5301" w14:textId="77777777" w:rsidR="00365D85" w:rsidRDefault="00365D85" w:rsidP="006F6529">
      <w:pPr>
        <w:spacing w:after="0" w:line="240" w:lineRule="auto"/>
      </w:pPr>
      <w:r>
        <w:separator/>
      </w:r>
    </w:p>
  </w:footnote>
  <w:footnote w:type="continuationSeparator" w:id="0">
    <w:p w14:paraId="7431DC71" w14:textId="77777777" w:rsidR="00365D85" w:rsidRDefault="00365D85" w:rsidP="006F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F526" w14:textId="78AFA55E" w:rsidR="006F6529" w:rsidRDefault="006F6529">
    <w:pPr>
      <w:pStyle w:val="Encabezado"/>
    </w:pPr>
    <w:r w:rsidRPr="006A1AF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67FEAA" wp14:editId="30363FC3">
          <wp:simplePos x="0" y="0"/>
          <wp:positionH relativeFrom="margin">
            <wp:posOffset>1427431</wp:posOffset>
          </wp:positionH>
          <wp:positionV relativeFrom="page">
            <wp:align>top</wp:align>
          </wp:positionV>
          <wp:extent cx="2742565" cy="128016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0" r="49754" b="81958"/>
                  <a:stretch/>
                </pic:blipFill>
                <pic:spPr bwMode="auto">
                  <a:xfrm>
                    <a:off x="0" y="0"/>
                    <a:ext cx="274256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73"/>
    <w:rsid w:val="00064678"/>
    <w:rsid w:val="00080844"/>
    <w:rsid w:val="000B4A23"/>
    <w:rsid w:val="00236D30"/>
    <w:rsid w:val="00365D85"/>
    <w:rsid w:val="004D3AAC"/>
    <w:rsid w:val="006F6529"/>
    <w:rsid w:val="0076362A"/>
    <w:rsid w:val="008311BD"/>
    <w:rsid w:val="008D5288"/>
    <w:rsid w:val="009E2C95"/>
    <w:rsid w:val="00B107F0"/>
    <w:rsid w:val="00BF3773"/>
    <w:rsid w:val="00C16342"/>
    <w:rsid w:val="00CC5D30"/>
    <w:rsid w:val="00DC39EA"/>
    <w:rsid w:val="00E61195"/>
    <w:rsid w:val="00E94D05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6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529"/>
  </w:style>
  <w:style w:type="paragraph" w:styleId="Piedepgina">
    <w:name w:val="footer"/>
    <w:basedOn w:val="Normal"/>
    <w:link w:val="PiedepginaCar"/>
    <w:uiPriority w:val="99"/>
    <w:unhideWhenUsed/>
    <w:rsid w:val="006F6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khaa</cp:lastModifiedBy>
  <cp:revision>8</cp:revision>
  <dcterms:created xsi:type="dcterms:W3CDTF">2025-04-22T17:06:00Z</dcterms:created>
  <dcterms:modified xsi:type="dcterms:W3CDTF">2025-04-26T14:41:00Z</dcterms:modified>
</cp:coreProperties>
</file>